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AEE4" w14:textId="10CDE7A7" w:rsidR="00BC041D" w:rsidRPr="00330106" w:rsidRDefault="0074505F">
      <w:pPr>
        <w:pStyle w:val="berschrift10"/>
        <w:keepNext/>
        <w:keepLines/>
        <w:shd w:val="clear" w:color="auto" w:fill="auto"/>
        <w:spacing w:before="80" w:line="240" w:lineRule="auto"/>
        <w:rPr>
          <w:rFonts w:ascii="Arial" w:hAnsi="Arial" w:cs="Arial"/>
          <w:sz w:val="22"/>
          <w:szCs w:val="22"/>
        </w:rPr>
      </w:pPr>
      <w:bookmarkStart w:id="0" w:name="bookmark0"/>
      <w:bookmarkStart w:id="1" w:name="bookmark1"/>
      <w:r w:rsidRPr="00330106">
        <w:rPr>
          <w:rFonts w:ascii="Arial" w:hAnsi="Arial" w:cs="Arial"/>
          <w:sz w:val="22"/>
          <w:szCs w:val="22"/>
        </w:rPr>
        <w:t>Vertraulichkeits</w:t>
      </w:r>
      <w:r w:rsidR="00330106" w:rsidRPr="00330106">
        <w:rPr>
          <w:rFonts w:ascii="Arial" w:hAnsi="Arial" w:cs="Arial"/>
          <w:sz w:val="22"/>
          <w:szCs w:val="22"/>
        </w:rPr>
        <w:t>v</w:t>
      </w:r>
      <w:r w:rsidRPr="00330106">
        <w:rPr>
          <w:rFonts w:ascii="Arial" w:hAnsi="Arial" w:cs="Arial"/>
          <w:sz w:val="22"/>
          <w:szCs w:val="22"/>
        </w:rPr>
        <w:t>ereinbarung</w:t>
      </w:r>
      <w:bookmarkEnd w:id="0"/>
      <w:bookmarkEnd w:id="1"/>
      <w:r w:rsidR="00ED4BE3">
        <w:rPr>
          <w:rFonts w:ascii="Arial" w:hAnsi="Arial" w:cs="Arial"/>
          <w:sz w:val="22"/>
          <w:szCs w:val="22"/>
        </w:rPr>
        <w:t xml:space="preserve"> für Interessenten</w:t>
      </w:r>
    </w:p>
    <w:p w14:paraId="582D3C2A" w14:textId="49B9F7D9" w:rsidR="00BC041D" w:rsidRPr="00330106" w:rsidRDefault="0074505F" w:rsidP="00330106">
      <w:pPr>
        <w:pStyle w:val="Flietext0"/>
        <w:shd w:val="clear" w:color="auto" w:fill="auto"/>
        <w:spacing w:after="360" w:line="240" w:lineRule="auto"/>
        <w:jc w:val="center"/>
        <w:rPr>
          <w:rFonts w:ascii="Arial" w:hAnsi="Arial" w:cs="Arial"/>
          <w:sz w:val="22"/>
          <w:szCs w:val="22"/>
        </w:rPr>
      </w:pPr>
      <w:r>
        <w:rPr>
          <w:rFonts w:ascii="Arial" w:hAnsi="Arial" w:cs="Arial"/>
          <w:sz w:val="22"/>
          <w:szCs w:val="22"/>
        </w:rPr>
        <w:t>z</w:t>
      </w:r>
      <w:r w:rsidRPr="00330106">
        <w:rPr>
          <w:rFonts w:ascii="Arial" w:hAnsi="Arial" w:cs="Arial"/>
          <w:sz w:val="22"/>
          <w:szCs w:val="22"/>
        </w:rPr>
        <w:t>wischen</w:t>
      </w:r>
      <w:r w:rsidR="00330106" w:rsidRPr="00330106">
        <w:rPr>
          <w:rFonts w:ascii="Arial" w:hAnsi="Arial" w:cs="Arial"/>
          <w:sz w:val="22"/>
          <w:szCs w:val="22"/>
        </w:rPr>
        <w:t xml:space="preserve"> der</w:t>
      </w:r>
    </w:p>
    <w:p w14:paraId="23B3AC8C" w14:textId="2E5AF021" w:rsidR="00330106" w:rsidRPr="00330106" w:rsidRDefault="00330106" w:rsidP="00330106">
      <w:pPr>
        <w:pStyle w:val="Flietext0"/>
        <w:shd w:val="clear" w:color="auto" w:fill="auto"/>
        <w:spacing w:after="360" w:line="240" w:lineRule="auto"/>
        <w:rPr>
          <w:rFonts w:ascii="Arial" w:hAnsi="Arial" w:cs="Arial"/>
          <w:b/>
          <w:bCs/>
          <w:sz w:val="22"/>
          <w:szCs w:val="22"/>
        </w:rPr>
      </w:pPr>
      <w:r w:rsidRPr="00330106">
        <w:rPr>
          <w:rFonts w:ascii="Arial" w:hAnsi="Arial" w:cs="Arial"/>
          <w:b/>
          <w:bCs/>
          <w:sz w:val="22"/>
          <w:szCs w:val="22"/>
          <w:highlight w:val="yellow"/>
        </w:rPr>
        <w:t xml:space="preserve">[Name Interessent </w:t>
      </w:r>
      <w:r w:rsidR="0089038E">
        <w:rPr>
          <w:rFonts w:ascii="Arial" w:hAnsi="Arial" w:cs="Arial"/>
          <w:b/>
          <w:bCs/>
          <w:sz w:val="22"/>
          <w:szCs w:val="22"/>
          <w:highlight w:val="yellow"/>
        </w:rPr>
        <w:t>Strom</w:t>
      </w:r>
      <w:r w:rsidRPr="00330106">
        <w:rPr>
          <w:rFonts w:ascii="Arial" w:hAnsi="Arial" w:cs="Arial"/>
          <w:b/>
          <w:bCs/>
          <w:sz w:val="22"/>
          <w:szCs w:val="22"/>
          <w:highlight w:val="yellow"/>
        </w:rPr>
        <w:t>konzession]</w:t>
      </w:r>
      <w:r w:rsidRPr="00330106">
        <w:rPr>
          <w:rFonts w:ascii="Arial" w:hAnsi="Arial" w:cs="Arial"/>
          <w:b/>
          <w:bCs/>
          <w:sz w:val="22"/>
          <w:szCs w:val="22"/>
        </w:rPr>
        <w:t xml:space="preserve"> </w:t>
      </w:r>
    </w:p>
    <w:p w14:paraId="04107F97" w14:textId="749299A9" w:rsidR="00330106" w:rsidRPr="00330106" w:rsidRDefault="00330106" w:rsidP="00330106">
      <w:pPr>
        <w:pStyle w:val="Flietext0"/>
        <w:shd w:val="clear" w:color="auto" w:fill="auto"/>
        <w:spacing w:after="540" w:line="240" w:lineRule="auto"/>
        <w:jc w:val="right"/>
        <w:rPr>
          <w:rFonts w:ascii="Arial" w:hAnsi="Arial" w:cs="Arial"/>
          <w:sz w:val="22"/>
          <w:szCs w:val="22"/>
        </w:rPr>
      </w:pPr>
      <w:r w:rsidRPr="00330106">
        <w:rPr>
          <w:rFonts w:ascii="Arial" w:hAnsi="Arial" w:cs="Arial"/>
          <w:sz w:val="22"/>
          <w:szCs w:val="22"/>
        </w:rPr>
        <w:t xml:space="preserve">– </w:t>
      </w:r>
      <w:r w:rsidR="0074505F" w:rsidRPr="00330106">
        <w:rPr>
          <w:rFonts w:ascii="Arial" w:hAnsi="Arial" w:cs="Arial"/>
          <w:sz w:val="22"/>
          <w:szCs w:val="22"/>
        </w:rPr>
        <w:t>nachfolgend „</w:t>
      </w:r>
      <w:r>
        <w:rPr>
          <w:rFonts w:ascii="Arial" w:hAnsi="Arial" w:cs="Arial"/>
          <w:b/>
          <w:bCs/>
          <w:i/>
          <w:iCs/>
          <w:sz w:val="22"/>
          <w:szCs w:val="22"/>
        </w:rPr>
        <w:t>Interessent</w:t>
      </w:r>
      <w:r w:rsidR="0074505F" w:rsidRPr="00330106">
        <w:rPr>
          <w:rFonts w:ascii="Arial" w:hAnsi="Arial" w:cs="Arial"/>
          <w:sz w:val="22"/>
          <w:szCs w:val="22"/>
        </w:rPr>
        <w:t xml:space="preserve">“ genannt </w:t>
      </w:r>
      <w:r w:rsidRPr="00330106">
        <w:rPr>
          <w:rFonts w:ascii="Arial" w:hAnsi="Arial" w:cs="Arial"/>
          <w:sz w:val="22"/>
          <w:szCs w:val="22"/>
        </w:rPr>
        <w:t xml:space="preserve">– </w:t>
      </w:r>
    </w:p>
    <w:p w14:paraId="5A6A0135" w14:textId="2E300A86" w:rsidR="00BC041D" w:rsidRPr="00330106" w:rsidRDefault="0074505F">
      <w:pPr>
        <w:pStyle w:val="Flietext0"/>
        <w:shd w:val="clear" w:color="auto" w:fill="auto"/>
        <w:spacing w:after="540" w:line="240" w:lineRule="auto"/>
        <w:jc w:val="center"/>
        <w:rPr>
          <w:rFonts w:ascii="Arial" w:hAnsi="Arial" w:cs="Arial"/>
          <w:sz w:val="22"/>
          <w:szCs w:val="22"/>
        </w:rPr>
      </w:pPr>
      <w:r w:rsidRPr="00330106">
        <w:rPr>
          <w:rFonts w:ascii="Arial" w:hAnsi="Arial" w:cs="Arial"/>
          <w:sz w:val="22"/>
          <w:szCs w:val="22"/>
        </w:rPr>
        <w:t>und der</w:t>
      </w:r>
    </w:p>
    <w:p w14:paraId="05CC3D00" w14:textId="6A3D4FC8" w:rsidR="00BC041D" w:rsidRPr="00330106" w:rsidRDefault="007D1909" w:rsidP="00330106">
      <w:pPr>
        <w:pStyle w:val="Flietext0"/>
        <w:shd w:val="clear" w:color="auto" w:fill="auto"/>
        <w:spacing w:after="120" w:line="240" w:lineRule="auto"/>
        <w:rPr>
          <w:rFonts w:ascii="Arial" w:hAnsi="Arial" w:cs="Arial"/>
          <w:sz w:val="22"/>
          <w:szCs w:val="22"/>
        </w:rPr>
      </w:pPr>
      <w:r w:rsidRPr="00330106">
        <w:rPr>
          <w:rFonts w:ascii="Arial" w:hAnsi="Arial" w:cs="Arial"/>
          <w:b/>
          <w:bCs/>
          <w:sz w:val="22"/>
          <w:szCs w:val="22"/>
        </w:rPr>
        <w:t>Stadt Bietigheim-Bissingen</w:t>
      </w:r>
      <w:r w:rsidR="00330106" w:rsidRPr="00330106">
        <w:rPr>
          <w:rFonts w:ascii="Arial" w:hAnsi="Arial" w:cs="Arial"/>
          <w:sz w:val="22"/>
          <w:szCs w:val="22"/>
        </w:rPr>
        <w:t xml:space="preserve">, </w:t>
      </w:r>
      <w:r w:rsidR="002F0F31" w:rsidRPr="00330106">
        <w:rPr>
          <w:rFonts w:ascii="Arial" w:hAnsi="Arial" w:cs="Arial"/>
          <w:sz w:val="22"/>
          <w:szCs w:val="22"/>
        </w:rPr>
        <w:t>Marktplatz 8</w:t>
      </w:r>
      <w:r w:rsidR="00330106" w:rsidRPr="00330106">
        <w:rPr>
          <w:rFonts w:ascii="Arial" w:hAnsi="Arial" w:cs="Arial"/>
          <w:sz w:val="22"/>
          <w:szCs w:val="22"/>
        </w:rPr>
        <w:t xml:space="preserve">, </w:t>
      </w:r>
      <w:r w:rsidR="002F0F31" w:rsidRPr="00330106">
        <w:rPr>
          <w:rFonts w:ascii="Arial" w:hAnsi="Arial" w:cs="Arial"/>
          <w:sz w:val="22"/>
          <w:szCs w:val="22"/>
        </w:rPr>
        <w:t>74321 Bietigheim-Bissingen</w:t>
      </w:r>
      <w:r w:rsidR="00330106" w:rsidRPr="00330106">
        <w:rPr>
          <w:rFonts w:ascii="Arial" w:hAnsi="Arial" w:cs="Arial"/>
          <w:sz w:val="22"/>
          <w:szCs w:val="22"/>
        </w:rPr>
        <w:t xml:space="preserve"> </w:t>
      </w:r>
    </w:p>
    <w:p w14:paraId="6BA67292" w14:textId="0A7CDE73" w:rsidR="00330106" w:rsidRDefault="00330106" w:rsidP="00330106">
      <w:pPr>
        <w:pStyle w:val="Flietext0"/>
        <w:shd w:val="clear" w:color="auto" w:fill="auto"/>
        <w:spacing w:after="540" w:line="240" w:lineRule="auto"/>
        <w:jc w:val="right"/>
        <w:rPr>
          <w:rFonts w:ascii="Arial" w:hAnsi="Arial" w:cs="Arial"/>
          <w:sz w:val="22"/>
          <w:szCs w:val="22"/>
        </w:rPr>
      </w:pPr>
      <w:bookmarkStart w:id="2" w:name="bookmark2"/>
      <w:bookmarkStart w:id="3" w:name="bookmark3"/>
      <w:r w:rsidRPr="00330106">
        <w:rPr>
          <w:rFonts w:ascii="Arial" w:hAnsi="Arial" w:cs="Arial"/>
          <w:sz w:val="22"/>
          <w:szCs w:val="22"/>
        </w:rPr>
        <w:t>– nachfolgend „</w:t>
      </w:r>
      <w:r w:rsidRPr="00330106">
        <w:rPr>
          <w:rFonts w:ascii="Arial" w:hAnsi="Arial" w:cs="Arial"/>
          <w:b/>
          <w:bCs/>
          <w:i/>
          <w:iCs/>
          <w:sz w:val="22"/>
          <w:szCs w:val="22"/>
        </w:rPr>
        <w:t>Stadt</w:t>
      </w:r>
      <w:r w:rsidRPr="00330106">
        <w:rPr>
          <w:rFonts w:ascii="Arial" w:hAnsi="Arial" w:cs="Arial"/>
          <w:sz w:val="22"/>
          <w:szCs w:val="22"/>
        </w:rPr>
        <w:t xml:space="preserve">“ genannt – </w:t>
      </w:r>
    </w:p>
    <w:p w14:paraId="23512211" w14:textId="5E8EE142" w:rsidR="00330106" w:rsidRDefault="00330106" w:rsidP="00330106">
      <w:pPr>
        <w:pStyle w:val="Flietext0"/>
        <w:shd w:val="clear" w:color="auto" w:fill="auto"/>
        <w:spacing w:after="540" w:line="240" w:lineRule="auto"/>
        <w:jc w:val="right"/>
        <w:rPr>
          <w:rFonts w:ascii="Arial" w:hAnsi="Arial" w:cs="Arial"/>
          <w:sz w:val="22"/>
          <w:szCs w:val="22"/>
        </w:rPr>
      </w:pPr>
      <w:r w:rsidRPr="00330106">
        <w:rPr>
          <w:rFonts w:ascii="Arial" w:hAnsi="Arial" w:cs="Arial"/>
          <w:sz w:val="22"/>
          <w:szCs w:val="22"/>
        </w:rPr>
        <w:t xml:space="preserve">– </w:t>
      </w:r>
      <w:r>
        <w:rPr>
          <w:rFonts w:ascii="Arial" w:hAnsi="Arial" w:cs="Arial"/>
          <w:sz w:val="22"/>
          <w:szCs w:val="22"/>
        </w:rPr>
        <w:t xml:space="preserve">beide gemeinsam </w:t>
      </w:r>
      <w:r w:rsidRPr="00330106">
        <w:rPr>
          <w:rFonts w:ascii="Arial" w:hAnsi="Arial" w:cs="Arial"/>
          <w:sz w:val="22"/>
          <w:szCs w:val="22"/>
        </w:rPr>
        <w:t>nachfolgend „</w:t>
      </w:r>
      <w:r>
        <w:rPr>
          <w:rFonts w:ascii="Arial" w:hAnsi="Arial" w:cs="Arial"/>
          <w:b/>
          <w:bCs/>
          <w:i/>
          <w:iCs/>
          <w:sz w:val="22"/>
          <w:szCs w:val="22"/>
        </w:rPr>
        <w:t>Vertragspartner</w:t>
      </w:r>
      <w:r w:rsidRPr="00330106">
        <w:rPr>
          <w:rFonts w:ascii="Arial" w:hAnsi="Arial" w:cs="Arial"/>
          <w:sz w:val="22"/>
          <w:szCs w:val="22"/>
        </w:rPr>
        <w:t xml:space="preserve">“ genannt – </w:t>
      </w:r>
    </w:p>
    <w:bookmarkEnd w:id="2"/>
    <w:bookmarkEnd w:id="3"/>
    <w:p w14:paraId="645EB608" w14:textId="4BD3C1E4" w:rsidR="00BC041D" w:rsidRPr="00330106" w:rsidRDefault="0074505F" w:rsidP="00330106">
      <w:pPr>
        <w:pStyle w:val="Flietext0"/>
        <w:shd w:val="clear" w:color="auto" w:fill="auto"/>
        <w:spacing w:after="200" w:line="320" w:lineRule="exact"/>
        <w:jc w:val="both"/>
        <w:rPr>
          <w:rFonts w:ascii="Arial" w:hAnsi="Arial" w:cs="Arial"/>
          <w:sz w:val="22"/>
          <w:szCs w:val="22"/>
        </w:rPr>
      </w:pPr>
      <w:r w:rsidRPr="00330106">
        <w:rPr>
          <w:rFonts w:ascii="Arial" w:hAnsi="Arial" w:cs="Arial"/>
          <w:sz w:val="22"/>
          <w:szCs w:val="22"/>
        </w:rPr>
        <w:t xml:space="preserve">Die Stadt </w:t>
      </w:r>
      <w:r w:rsidR="00330106">
        <w:rPr>
          <w:rFonts w:ascii="Arial" w:hAnsi="Arial" w:cs="Arial"/>
          <w:sz w:val="22"/>
          <w:szCs w:val="22"/>
        </w:rPr>
        <w:t>führt e</w:t>
      </w:r>
      <w:r w:rsidRPr="00330106">
        <w:rPr>
          <w:rFonts w:ascii="Arial" w:hAnsi="Arial" w:cs="Arial"/>
          <w:sz w:val="22"/>
          <w:szCs w:val="22"/>
        </w:rPr>
        <w:t xml:space="preserve">in Auswahlverfahren nach § 46 Abs. 3 EnWG zum Abschluss eines </w:t>
      </w:r>
      <w:r w:rsidR="00330106">
        <w:rPr>
          <w:rFonts w:ascii="Arial" w:hAnsi="Arial" w:cs="Arial"/>
          <w:sz w:val="22"/>
          <w:szCs w:val="22"/>
        </w:rPr>
        <w:t>Wegenutzungsvertrages zur</w:t>
      </w:r>
      <w:r w:rsidRPr="00330106">
        <w:rPr>
          <w:rFonts w:ascii="Arial" w:hAnsi="Arial" w:cs="Arial"/>
          <w:sz w:val="22"/>
          <w:szCs w:val="22"/>
        </w:rPr>
        <w:t xml:space="preserve"> Nutzung </w:t>
      </w:r>
      <w:r w:rsidR="00330106">
        <w:rPr>
          <w:rFonts w:ascii="Arial" w:hAnsi="Arial" w:cs="Arial"/>
          <w:sz w:val="22"/>
          <w:szCs w:val="22"/>
        </w:rPr>
        <w:t>ihrer</w:t>
      </w:r>
      <w:r w:rsidRPr="00330106">
        <w:rPr>
          <w:rFonts w:ascii="Arial" w:hAnsi="Arial" w:cs="Arial"/>
          <w:sz w:val="22"/>
          <w:szCs w:val="22"/>
        </w:rPr>
        <w:t xml:space="preserve"> Verkehrswege für die Verlegung und den </w:t>
      </w:r>
      <w:r w:rsidR="00330106">
        <w:rPr>
          <w:rFonts w:ascii="Arial" w:hAnsi="Arial" w:cs="Arial"/>
          <w:sz w:val="22"/>
          <w:szCs w:val="22"/>
        </w:rPr>
        <w:t>Betrieb des</w:t>
      </w:r>
      <w:r w:rsidRPr="00330106">
        <w:rPr>
          <w:rFonts w:ascii="Arial" w:hAnsi="Arial" w:cs="Arial"/>
          <w:sz w:val="22"/>
          <w:szCs w:val="22"/>
        </w:rPr>
        <w:t xml:space="preserve"> </w:t>
      </w:r>
      <w:r w:rsidR="00BE3105">
        <w:rPr>
          <w:rFonts w:ascii="Arial" w:hAnsi="Arial" w:cs="Arial"/>
          <w:sz w:val="22"/>
          <w:szCs w:val="22"/>
        </w:rPr>
        <w:t>Strom</w:t>
      </w:r>
      <w:r w:rsidRPr="00330106">
        <w:rPr>
          <w:rFonts w:ascii="Arial" w:hAnsi="Arial" w:cs="Arial"/>
          <w:sz w:val="22"/>
          <w:szCs w:val="22"/>
        </w:rPr>
        <w:t>ver</w:t>
      </w:r>
      <w:r w:rsidR="00330106">
        <w:rPr>
          <w:rFonts w:ascii="Arial" w:hAnsi="Arial" w:cs="Arial"/>
          <w:sz w:val="22"/>
          <w:szCs w:val="22"/>
        </w:rPr>
        <w:t>teil</w:t>
      </w:r>
      <w:r w:rsidRPr="00330106">
        <w:rPr>
          <w:rFonts w:ascii="Arial" w:hAnsi="Arial" w:cs="Arial"/>
          <w:sz w:val="22"/>
          <w:szCs w:val="22"/>
        </w:rPr>
        <w:t>netz</w:t>
      </w:r>
      <w:r w:rsidR="00330106">
        <w:rPr>
          <w:rFonts w:ascii="Arial" w:hAnsi="Arial" w:cs="Arial"/>
          <w:sz w:val="22"/>
          <w:szCs w:val="22"/>
        </w:rPr>
        <w:t>es</w:t>
      </w:r>
      <w:r w:rsidRPr="00330106">
        <w:rPr>
          <w:rFonts w:ascii="Arial" w:hAnsi="Arial" w:cs="Arial"/>
          <w:sz w:val="22"/>
          <w:szCs w:val="22"/>
        </w:rPr>
        <w:t xml:space="preserve"> der allgemeinen Versorgung i</w:t>
      </w:r>
      <w:r w:rsidR="00330106">
        <w:rPr>
          <w:rFonts w:ascii="Arial" w:hAnsi="Arial" w:cs="Arial"/>
          <w:sz w:val="22"/>
          <w:szCs w:val="22"/>
        </w:rPr>
        <w:t>n ihrem</w:t>
      </w:r>
      <w:r w:rsidRPr="00330106">
        <w:rPr>
          <w:rFonts w:ascii="Arial" w:hAnsi="Arial" w:cs="Arial"/>
          <w:sz w:val="22"/>
          <w:szCs w:val="22"/>
        </w:rPr>
        <w:t xml:space="preserve"> Gebiet durch. Sie wird </w:t>
      </w:r>
      <w:r w:rsidR="00330106">
        <w:rPr>
          <w:rFonts w:ascii="Arial" w:hAnsi="Arial" w:cs="Arial"/>
          <w:sz w:val="22"/>
          <w:szCs w:val="22"/>
        </w:rPr>
        <w:t>dem Interessenten</w:t>
      </w:r>
      <w:r w:rsidRPr="00330106">
        <w:rPr>
          <w:rFonts w:ascii="Arial" w:hAnsi="Arial" w:cs="Arial"/>
          <w:sz w:val="22"/>
          <w:szCs w:val="22"/>
        </w:rPr>
        <w:t xml:space="preserve"> diejenigen Informationen über die technische und wirtschaftliche Situation des Netzes zur Verfügung stellen, die </w:t>
      </w:r>
      <w:r w:rsidR="00330106">
        <w:rPr>
          <w:rFonts w:ascii="Arial" w:hAnsi="Arial" w:cs="Arial"/>
          <w:sz w:val="22"/>
          <w:szCs w:val="22"/>
        </w:rPr>
        <w:t xml:space="preserve">nach § 46a EnWG </w:t>
      </w:r>
      <w:r w:rsidRPr="00330106">
        <w:rPr>
          <w:rFonts w:ascii="Arial" w:hAnsi="Arial" w:cs="Arial"/>
          <w:sz w:val="22"/>
          <w:szCs w:val="22"/>
        </w:rPr>
        <w:t xml:space="preserve">für eine Bewertung des </w:t>
      </w:r>
      <w:r w:rsidR="00BE3105">
        <w:rPr>
          <w:rFonts w:ascii="Arial" w:hAnsi="Arial" w:cs="Arial"/>
          <w:sz w:val="22"/>
          <w:szCs w:val="22"/>
        </w:rPr>
        <w:t>Strom</w:t>
      </w:r>
      <w:r w:rsidR="00330106">
        <w:rPr>
          <w:rFonts w:ascii="Arial" w:hAnsi="Arial" w:cs="Arial"/>
          <w:sz w:val="22"/>
          <w:szCs w:val="22"/>
        </w:rPr>
        <w:t>n</w:t>
      </w:r>
      <w:r w:rsidRPr="00330106">
        <w:rPr>
          <w:rFonts w:ascii="Arial" w:hAnsi="Arial" w:cs="Arial"/>
          <w:sz w:val="22"/>
          <w:szCs w:val="22"/>
        </w:rPr>
        <w:t xml:space="preserve">etzes </w:t>
      </w:r>
      <w:r w:rsidR="00330106">
        <w:rPr>
          <w:rFonts w:ascii="Arial" w:hAnsi="Arial" w:cs="Arial"/>
          <w:sz w:val="22"/>
          <w:szCs w:val="22"/>
        </w:rPr>
        <w:t>für</w:t>
      </w:r>
      <w:r w:rsidRPr="00330106">
        <w:rPr>
          <w:rFonts w:ascii="Arial" w:hAnsi="Arial" w:cs="Arial"/>
          <w:sz w:val="22"/>
          <w:szCs w:val="22"/>
        </w:rPr>
        <w:t xml:space="preserve"> eine Bewerbung um den Abschluss eines </w:t>
      </w:r>
      <w:r w:rsidR="00BE3105">
        <w:rPr>
          <w:rFonts w:ascii="Arial" w:hAnsi="Arial" w:cs="Arial"/>
          <w:sz w:val="22"/>
          <w:szCs w:val="22"/>
        </w:rPr>
        <w:t>Strom</w:t>
      </w:r>
      <w:r w:rsidRPr="00330106">
        <w:rPr>
          <w:rFonts w:ascii="Arial" w:hAnsi="Arial" w:cs="Arial"/>
          <w:sz w:val="22"/>
          <w:szCs w:val="22"/>
        </w:rPr>
        <w:t>konzessionsvertrages mit der Stadt erforderlich sind. Zum Schutz berechtigter Geheimhaltungsinteressen des derzeitigen Konzessions</w:t>
      </w:r>
      <w:r w:rsidR="00330106">
        <w:rPr>
          <w:rFonts w:ascii="Arial" w:hAnsi="Arial" w:cs="Arial"/>
          <w:sz w:val="22"/>
          <w:szCs w:val="22"/>
        </w:rPr>
        <w:t>vertragspartners der Stadt</w:t>
      </w:r>
      <w:r w:rsidRPr="00330106">
        <w:rPr>
          <w:rFonts w:ascii="Arial" w:hAnsi="Arial" w:cs="Arial"/>
          <w:sz w:val="22"/>
          <w:szCs w:val="22"/>
        </w:rPr>
        <w:t xml:space="preserve"> wird diese Vertraulichkeitsvereinbarung abgeschlossen.</w:t>
      </w:r>
    </w:p>
    <w:p w14:paraId="207A44E6" w14:textId="5829D3D4" w:rsidR="00BC041D" w:rsidRPr="00330106" w:rsidRDefault="0074505F" w:rsidP="00330106">
      <w:pPr>
        <w:pStyle w:val="Flietext0"/>
        <w:numPr>
          <w:ilvl w:val="0"/>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 xml:space="preserve"> Als </w:t>
      </w:r>
      <w:r w:rsidRPr="00330106">
        <w:rPr>
          <w:rFonts w:ascii="Arial" w:hAnsi="Arial" w:cs="Arial"/>
          <w:i/>
          <w:iCs/>
          <w:sz w:val="22"/>
          <w:szCs w:val="22"/>
        </w:rPr>
        <w:t>„vertrauliche Informationen“</w:t>
      </w:r>
      <w:r w:rsidRPr="00330106">
        <w:rPr>
          <w:rFonts w:ascii="Arial" w:hAnsi="Arial" w:cs="Arial"/>
          <w:sz w:val="22"/>
          <w:szCs w:val="22"/>
        </w:rPr>
        <w:t xml:space="preserve"> gelten sämtliche Daten, </w:t>
      </w:r>
      <w:r w:rsidR="00330106">
        <w:rPr>
          <w:rFonts w:ascii="Arial" w:hAnsi="Arial" w:cs="Arial"/>
          <w:sz w:val="22"/>
          <w:szCs w:val="22"/>
        </w:rPr>
        <w:t>welche</w:t>
      </w:r>
      <w:r w:rsidRPr="00330106">
        <w:rPr>
          <w:rFonts w:ascii="Arial" w:hAnsi="Arial" w:cs="Arial"/>
          <w:sz w:val="22"/>
          <w:szCs w:val="22"/>
        </w:rPr>
        <w:t xml:space="preserve"> die Stadt dem </w:t>
      </w:r>
      <w:r w:rsidR="00330106">
        <w:rPr>
          <w:rFonts w:ascii="Arial" w:hAnsi="Arial" w:cs="Arial"/>
          <w:sz w:val="22"/>
          <w:szCs w:val="22"/>
        </w:rPr>
        <w:t>Interessenten</w:t>
      </w:r>
      <w:r w:rsidRPr="00330106">
        <w:rPr>
          <w:rFonts w:ascii="Arial" w:hAnsi="Arial" w:cs="Arial"/>
          <w:sz w:val="22"/>
          <w:szCs w:val="22"/>
        </w:rPr>
        <w:t xml:space="preserve"> </w:t>
      </w:r>
      <w:r w:rsidR="00330106">
        <w:rPr>
          <w:rFonts w:ascii="Arial" w:hAnsi="Arial" w:cs="Arial"/>
          <w:sz w:val="22"/>
          <w:szCs w:val="22"/>
        </w:rPr>
        <w:t xml:space="preserve">im Rahmen des </w:t>
      </w:r>
      <w:r w:rsidR="00BE3105">
        <w:rPr>
          <w:rFonts w:ascii="Arial" w:hAnsi="Arial" w:cs="Arial"/>
          <w:sz w:val="22"/>
          <w:szCs w:val="22"/>
        </w:rPr>
        <w:t>Strom</w:t>
      </w:r>
      <w:r w:rsidR="00330106">
        <w:rPr>
          <w:rFonts w:ascii="Arial" w:hAnsi="Arial" w:cs="Arial"/>
          <w:sz w:val="22"/>
          <w:szCs w:val="22"/>
        </w:rPr>
        <w:t xml:space="preserve">konzessionsverfahrens </w:t>
      </w:r>
      <w:r w:rsidRPr="00330106">
        <w:rPr>
          <w:rFonts w:ascii="Arial" w:hAnsi="Arial" w:cs="Arial"/>
          <w:sz w:val="22"/>
          <w:szCs w:val="22"/>
        </w:rPr>
        <w:t xml:space="preserve">überlässt. Vertrauliche Informationen können schriftlich, mündlich oder in jeder anderen körperlichen oder </w:t>
      </w:r>
      <w:r w:rsidR="00330106">
        <w:rPr>
          <w:rFonts w:ascii="Arial" w:hAnsi="Arial" w:cs="Arial"/>
          <w:sz w:val="22"/>
          <w:szCs w:val="22"/>
        </w:rPr>
        <w:t>elektronischen</w:t>
      </w:r>
      <w:r w:rsidRPr="00330106">
        <w:rPr>
          <w:rFonts w:ascii="Arial" w:hAnsi="Arial" w:cs="Arial"/>
          <w:sz w:val="22"/>
          <w:szCs w:val="22"/>
        </w:rPr>
        <w:t xml:space="preserve"> Form mitgeteilt werden. </w:t>
      </w:r>
    </w:p>
    <w:p w14:paraId="0DB1E5ED" w14:textId="5EE5CBEB" w:rsidR="00BC041D" w:rsidRPr="00330106" w:rsidRDefault="0074505F" w:rsidP="00330106">
      <w:pPr>
        <w:pStyle w:val="Flietext0"/>
        <w:shd w:val="clear" w:color="auto" w:fill="auto"/>
        <w:spacing w:after="120" w:line="271" w:lineRule="auto"/>
        <w:ind w:firstLine="520"/>
        <w:rPr>
          <w:rFonts w:ascii="Arial" w:hAnsi="Arial" w:cs="Arial"/>
          <w:sz w:val="22"/>
          <w:szCs w:val="22"/>
        </w:rPr>
      </w:pPr>
      <w:r w:rsidRPr="00330106">
        <w:rPr>
          <w:rFonts w:ascii="Arial" w:hAnsi="Arial" w:cs="Arial"/>
          <w:sz w:val="22"/>
          <w:szCs w:val="22"/>
        </w:rPr>
        <w:t xml:space="preserve">Informationen gelten nicht oder nicht mehr als vertrauliche Informationen, </w:t>
      </w:r>
      <w:r w:rsidR="00330106">
        <w:rPr>
          <w:rFonts w:ascii="Arial" w:hAnsi="Arial" w:cs="Arial"/>
          <w:sz w:val="22"/>
          <w:szCs w:val="22"/>
        </w:rPr>
        <w:t xml:space="preserve">soweit </w:t>
      </w:r>
      <w:r w:rsidRPr="00330106">
        <w:rPr>
          <w:rFonts w:ascii="Arial" w:hAnsi="Arial" w:cs="Arial"/>
          <w:sz w:val="22"/>
          <w:szCs w:val="22"/>
        </w:rPr>
        <w:t>sie</w:t>
      </w:r>
      <w:r w:rsidR="00330106">
        <w:rPr>
          <w:rFonts w:ascii="Arial" w:hAnsi="Arial" w:cs="Arial"/>
          <w:sz w:val="22"/>
          <w:szCs w:val="22"/>
        </w:rPr>
        <w:t xml:space="preserve"> </w:t>
      </w:r>
    </w:p>
    <w:p w14:paraId="7CCE7BAD" w14:textId="77777777" w:rsidR="00BC041D" w:rsidRPr="00330106" w:rsidRDefault="0074505F" w:rsidP="00330106">
      <w:pPr>
        <w:pStyle w:val="Flietext0"/>
        <w:numPr>
          <w:ilvl w:val="0"/>
          <w:numId w:val="1"/>
        </w:numPr>
        <w:shd w:val="clear" w:color="auto" w:fill="auto"/>
        <w:tabs>
          <w:tab w:val="left" w:pos="1126"/>
        </w:tabs>
        <w:spacing w:after="120" w:line="271" w:lineRule="auto"/>
        <w:ind w:firstLine="760"/>
        <w:rPr>
          <w:rFonts w:ascii="Arial" w:hAnsi="Arial" w:cs="Arial"/>
          <w:sz w:val="22"/>
          <w:szCs w:val="22"/>
        </w:rPr>
      </w:pPr>
      <w:r w:rsidRPr="00330106">
        <w:rPr>
          <w:rFonts w:ascii="Arial" w:hAnsi="Arial" w:cs="Arial"/>
          <w:sz w:val="22"/>
          <w:szCs w:val="22"/>
        </w:rPr>
        <w:t>öffentlich bekannt sind,</w:t>
      </w:r>
    </w:p>
    <w:p w14:paraId="186BA019" w14:textId="77777777" w:rsidR="00BC041D" w:rsidRPr="00330106" w:rsidRDefault="0074505F" w:rsidP="00330106">
      <w:pPr>
        <w:pStyle w:val="Flietext0"/>
        <w:numPr>
          <w:ilvl w:val="0"/>
          <w:numId w:val="1"/>
        </w:numPr>
        <w:shd w:val="clear" w:color="auto" w:fill="auto"/>
        <w:tabs>
          <w:tab w:val="left" w:pos="1126"/>
        </w:tabs>
        <w:spacing w:after="120" w:line="271" w:lineRule="auto"/>
        <w:ind w:left="1120" w:hanging="360"/>
        <w:jc w:val="both"/>
        <w:rPr>
          <w:rFonts w:ascii="Arial" w:hAnsi="Arial" w:cs="Arial"/>
          <w:sz w:val="22"/>
          <w:szCs w:val="22"/>
        </w:rPr>
      </w:pPr>
      <w:r w:rsidRPr="00330106">
        <w:rPr>
          <w:rFonts w:ascii="Arial" w:hAnsi="Arial" w:cs="Arial"/>
          <w:sz w:val="22"/>
          <w:szCs w:val="22"/>
        </w:rPr>
        <w:t>ohne Verstoß gegen diese Vertraulichkeitsvereinbarung öffentlich bekannt werden oder</w:t>
      </w:r>
    </w:p>
    <w:p w14:paraId="73E9A97C" w14:textId="5C556F6F" w:rsidR="00BC041D" w:rsidRPr="00330106" w:rsidRDefault="0074505F">
      <w:pPr>
        <w:pStyle w:val="Flietext0"/>
        <w:numPr>
          <w:ilvl w:val="0"/>
          <w:numId w:val="1"/>
        </w:numPr>
        <w:shd w:val="clear" w:color="auto" w:fill="auto"/>
        <w:tabs>
          <w:tab w:val="left" w:pos="1126"/>
        </w:tabs>
        <w:spacing w:line="271" w:lineRule="auto"/>
        <w:ind w:left="1120" w:hanging="360"/>
        <w:jc w:val="both"/>
        <w:rPr>
          <w:rFonts w:ascii="Arial" w:hAnsi="Arial" w:cs="Arial"/>
          <w:sz w:val="22"/>
          <w:szCs w:val="22"/>
        </w:rPr>
      </w:pPr>
      <w:r w:rsidRPr="00330106">
        <w:rPr>
          <w:rFonts w:ascii="Arial" w:hAnsi="Arial" w:cs="Arial"/>
          <w:sz w:val="22"/>
          <w:szCs w:val="22"/>
        </w:rPr>
        <w:t xml:space="preserve">dem </w:t>
      </w:r>
      <w:r w:rsidR="00330106">
        <w:rPr>
          <w:rFonts w:ascii="Arial" w:hAnsi="Arial" w:cs="Arial"/>
          <w:sz w:val="22"/>
          <w:szCs w:val="22"/>
        </w:rPr>
        <w:t>Interessenten</w:t>
      </w:r>
      <w:r w:rsidRPr="00330106">
        <w:rPr>
          <w:rFonts w:ascii="Arial" w:hAnsi="Arial" w:cs="Arial"/>
          <w:sz w:val="22"/>
          <w:szCs w:val="22"/>
        </w:rPr>
        <w:t xml:space="preserve"> oder einem seiner verbundenen Unternehmen ohne Verstoß ge</w:t>
      </w:r>
      <w:r w:rsidRPr="00330106">
        <w:rPr>
          <w:rFonts w:ascii="Arial" w:hAnsi="Arial" w:cs="Arial"/>
          <w:sz w:val="22"/>
          <w:szCs w:val="22"/>
        </w:rPr>
        <w:softHyphen/>
        <w:t>gen diese Vereinbarung zugänglich waren oder zugänglich sind.</w:t>
      </w:r>
    </w:p>
    <w:p w14:paraId="6617E20C" w14:textId="4F96BFC6" w:rsidR="00BC041D" w:rsidRPr="00330106" w:rsidRDefault="0074505F">
      <w:pPr>
        <w:pStyle w:val="Flietext0"/>
        <w:shd w:val="clear" w:color="auto" w:fill="auto"/>
        <w:ind w:left="520" w:firstLine="40"/>
        <w:jc w:val="both"/>
        <w:rPr>
          <w:rFonts w:ascii="Arial" w:hAnsi="Arial" w:cs="Arial"/>
          <w:sz w:val="22"/>
          <w:szCs w:val="22"/>
        </w:rPr>
      </w:pPr>
      <w:r w:rsidRPr="00330106">
        <w:rPr>
          <w:rFonts w:ascii="Arial" w:hAnsi="Arial" w:cs="Arial"/>
          <w:i/>
          <w:iCs/>
          <w:sz w:val="22"/>
          <w:szCs w:val="22"/>
        </w:rPr>
        <w:t>„Verbundenes Unternehmen“</w:t>
      </w:r>
      <w:r w:rsidRPr="00330106">
        <w:rPr>
          <w:rFonts w:ascii="Arial" w:hAnsi="Arial" w:cs="Arial"/>
          <w:sz w:val="22"/>
          <w:szCs w:val="22"/>
        </w:rPr>
        <w:t xml:space="preserve"> ist </w:t>
      </w:r>
      <w:r w:rsidR="00330106">
        <w:rPr>
          <w:rFonts w:ascii="Arial" w:hAnsi="Arial" w:cs="Arial"/>
          <w:sz w:val="22"/>
          <w:szCs w:val="22"/>
        </w:rPr>
        <w:t xml:space="preserve">dabei </w:t>
      </w:r>
      <w:r w:rsidRPr="00330106">
        <w:rPr>
          <w:rFonts w:ascii="Arial" w:hAnsi="Arial" w:cs="Arial"/>
          <w:sz w:val="22"/>
          <w:szCs w:val="22"/>
        </w:rPr>
        <w:t xml:space="preserve">diejenige Gesellschaft, auf </w:t>
      </w:r>
      <w:r w:rsidR="00330106">
        <w:rPr>
          <w:rFonts w:ascii="Arial" w:hAnsi="Arial" w:cs="Arial"/>
          <w:sz w:val="22"/>
          <w:szCs w:val="22"/>
        </w:rPr>
        <w:t>welche</w:t>
      </w:r>
      <w:r w:rsidRPr="00330106">
        <w:rPr>
          <w:rFonts w:ascii="Arial" w:hAnsi="Arial" w:cs="Arial"/>
          <w:sz w:val="22"/>
          <w:szCs w:val="22"/>
        </w:rPr>
        <w:t xml:space="preserve"> die oberste Muttergesellschaft des </w:t>
      </w:r>
      <w:r w:rsidR="00330106">
        <w:rPr>
          <w:rFonts w:ascii="Arial" w:hAnsi="Arial" w:cs="Arial"/>
          <w:sz w:val="22"/>
          <w:szCs w:val="22"/>
        </w:rPr>
        <w:t>Interessenten</w:t>
      </w:r>
      <w:r w:rsidRPr="00330106">
        <w:rPr>
          <w:rFonts w:ascii="Arial" w:hAnsi="Arial" w:cs="Arial"/>
          <w:sz w:val="22"/>
          <w:szCs w:val="22"/>
        </w:rPr>
        <w:t xml:space="preserve"> oder d</w:t>
      </w:r>
      <w:r w:rsidR="00330106">
        <w:rPr>
          <w:rFonts w:ascii="Arial" w:hAnsi="Arial" w:cs="Arial"/>
          <w:sz w:val="22"/>
          <w:szCs w:val="22"/>
        </w:rPr>
        <w:t>er Interessent</w:t>
      </w:r>
      <w:r w:rsidRPr="00330106">
        <w:rPr>
          <w:rFonts w:ascii="Arial" w:hAnsi="Arial" w:cs="Arial"/>
          <w:sz w:val="22"/>
          <w:szCs w:val="22"/>
        </w:rPr>
        <w:t xml:space="preserve"> selbst entweder direkt oder indirekt einen beherrschenden Einfluss ausübt </w:t>
      </w:r>
      <w:r w:rsidR="00330106">
        <w:rPr>
          <w:rFonts w:ascii="Arial" w:hAnsi="Arial" w:cs="Arial"/>
          <w:sz w:val="22"/>
          <w:szCs w:val="22"/>
        </w:rPr>
        <w:t>sowie auch</w:t>
      </w:r>
      <w:r w:rsidRPr="00330106">
        <w:rPr>
          <w:rFonts w:ascii="Arial" w:hAnsi="Arial" w:cs="Arial"/>
          <w:sz w:val="22"/>
          <w:szCs w:val="22"/>
        </w:rPr>
        <w:t xml:space="preserve"> die oberste Muttergesellschaft selbst.</w:t>
      </w:r>
    </w:p>
    <w:p w14:paraId="66CF086B" w14:textId="77777777" w:rsidR="00330106" w:rsidRDefault="00330106" w:rsidP="00330106">
      <w:pPr>
        <w:pStyle w:val="Flietext0"/>
        <w:numPr>
          <w:ilvl w:val="0"/>
          <w:numId w:val="3"/>
        </w:numPr>
        <w:shd w:val="clear" w:color="auto" w:fill="auto"/>
        <w:spacing w:after="200" w:line="320" w:lineRule="exact"/>
        <w:jc w:val="both"/>
        <w:rPr>
          <w:rFonts w:ascii="Arial" w:hAnsi="Arial" w:cs="Arial"/>
          <w:sz w:val="22"/>
          <w:szCs w:val="22"/>
        </w:rPr>
      </w:pPr>
      <w:r>
        <w:rPr>
          <w:rFonts w:ascii="Arial" w:hAnsi="Arial" w:cs="Arial"/>
          <w:sz w:val="22"/>
          <w:szCs w:val="22"/>
        </w:rPr>
        <w:t>Der Interessent</w:t>
      </w:r>
      <w:r w:rsidR="0074505F" w:rsidRPr="00330106">
        <w:rPr>
          <w:rFonts w:ascii="Arial" w:hAnsi="Arial" w:cs="Arial"/>
          <w:sz w:val="22"/>
          <w:szCs w:val="22"/>
        </w:rPr>
        <w:t xml:space="preserve"> verpflichtet sich, vertrauliche Informationen Dritten nicht zugänglich zu machen. D</w:t>
      </w:r>
      <w:r>
        <w:rPr>
          <w:rFonts w:ascii="Arial" w:hAnsi="Arial" w:cs="Arial"/>
          <w:sz w:val="22"/>
          <w:szCs w:val="22"/>
        </w:rPr>
        <w:t>er Interessent</w:t>
      </w:r>
      <w:r w:rsidR="0074505F" w:rsidRPr="00330106">
        <w:rPr>
          <w:rFonts w:ascii="Arial" w:hAnsi="Arial" w:cs="Arial"/>
          <w:sz w:val="22"/>
          <w:szCs w:val="22"/>
        </w:rPr>
        <w:t xml:space="preserve"> ist berechtigt, vertrauliche Informationen seinen Gremien, Mit</w:t>
      </w:r>
      <w:r w:rsidR="0074505F" w:rsidRPr="00330106">
        <w:rPr>
          <w:rFonts w:ascii="Arial" w:hAnsi="Arial" w:cs="Arial"/>
          <w:sz w:val="22"/>
          <w:szCs w:val="22"/>
        </w:rPr>
        <w:lastRenderedPageBreak/>
        <w:t xml:space="preserve">arbeitern und Mitarbeitern der mit ihm verbundenen Unternehmen zugänglich zu machen, sofern diese im Umfang dieser Vereinbarung selbst zur vertraulichen Behandlung der Informationen verpflichtet werden. Die vertraulichen Informationen können auch solchen externen Beratern zugänglich gemacht werden, die von Gesetzes wegen einer beruflichen Verschwiegenheitspflicht unterliegen. </w:t>
      </w:r>
    </w:p>
    <w:p w14:paraId="3D47C4B2" w14:textId="7554F9BB" w:rsidR="00BC041D" w:rsidRPr="00330106" w:rsidRDefault="0074505F" w:rsidP="00330106">
      <w:pPr>
        <w:pStyle w:val="Flietext0"/>
        <w:numPr>
          <w:ilvl w:val="0"/>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 xml:space="preserve">Die Pflicht zur Vertraulichkeit besteht nicht gegenüber Gerichten und Behörden, soweit diese mit einer verpflichtenden Verfügung vertrauliche Informationen herausverlangen. Im Falle eines solchen Auskunftsverlangens </w:t>
      </w:r>
      <w:r w:rsidR="00330106">
        <w:rPr>
          <w:rFonts w:ascii="Arial" w:hAnsi="Arial" w:cs="Arial"/>
          <w:sz w:val="22"/>
          <w:szCs w:val="22"/>
        </w:rPr>
        <w:t xml:space="preserve">hat der Interessent </w:t>
      </w:r>
      <w:r w:rsidRPr="00330106">
        <w:rPr>
          <w:rFonts w:ascii="Arial" w:hAnsi="Arial" w:cs="Arial"/>
          <w:sz w:val="22"/>
          <w:szCs w:val="22"/>
        </w:rPr>
        <w:t>die Stadt unverzüglich zu benachrichtigen.</w:t>
      </w:r>
    </w:p>
    <w:p w14:paraId="00E218A3" w14:textId="6D90F8D5" w:rsidR="00330106" w:rsidRDefault="00330106" w:rsidP="0074505F">
      <w:pPr>
        <w:pStyle w:val="Flietext0"/>
        <w:numPr>
          <w:ilvl w:val="0"/>
          <w:numId w:val="3"/>
        </w:numPr>
        <w:shd w:val="clear" w:color="auto" w:fill="auto"/>
        <w:spacing w:after="120" w:line="320" w:lineRule="exact"/>
        <w:ind w:hanging="357"/>
        <w:jc w:val="both"/>
        <w:rPr>
          <w:rFonts w:ascii="Arial" w:hAnsi="Arial" w:cs="Arial"/>
          <w:sz w:val="22"/>
          <w:szCs w:val="22"/>
        </w:rPr>
      </w:pPr>
      <w:r>
        <w:rPr>
          <w:rFonts w:ascii="Arial" w:hAnsi="Arial" w:cs="Arial"/>
          <w:sz w:val="22"/>
          <w:szCs w:val="22"/>
        </w:rPr>
        <w:t>Der Interessent</w:t>
      </w:r>
      <w:r w:rsidR="0074505F" w:rsidRPr="00330106">
        <w:rPr>
          <w:rFonts w:ascii="Arial" w:hAnsi="Arial" w:cs="Arial"/>
          <w:sz w:val="22"/>
          <w:szCs w:val="22"/>
        </w:rPr>
        <w:t xml:space="preserve"> wird vertrauliche Informationen ausschließlich verwenden, </w:t>
      </w:r>
    </w:p>
    <w:p w14:paraId="3292AC45" w14:textId="18307F38" w:rsidR="00330106" w:rsidRDefault="00330106" w:rsidP="0074505F">
      <w:pPr>
        <w:pStyle w:val="Flietext0"/>
        <w:numPr>
          <w:ilvl w:val="1"/>
          <w:numId w:val="3"/>
        </w:numPr>
        <w:shd w:val="clear" w:color="auto" w:fill="auto"/>
        <w:spacing w:after="120" w:line="320" w:lineRule="exact"/>
        <w:ind w:hanging="357"/>
        <w:jc w:val="both"/>
        <w:rPr>
          <w:rFonts w:ascii="Arial" w:hAnsi="Arial" w:cs="Arial"/>
          <w:sz w:val="22"/>
          <w:szCs w:val="22"/>
        </w:rPr>
      </w:pPr>
      <w:r w:rsidRPr="00330106">
        <w:rPr>
          <w:rFonts w:ascii="Arial" w:hAnsi="Arial" w:cs="Arial"/>
          <w:sz w:val="22"/>
          <w:szCs w:val="22"/>
        </w:rPr>
        <w:t>für die Prüfung</w:t>
      </w:r>
      <w:r>
        <w:rPr>
          <w:rFonts w:ascii="Arial" w:hAnsi="Arial" w:cs="Arial"/>
          <w:sz w:val="22"/>
          <w:szCs w:val="22"/>
        </w:rPr>
        <w:t xml:space="preserve">, </w:t>
      </w:r>
      <w:r w:rsidR="0074505F" w:rsidRPr="00330106">
        <w:rPr>
          <w:rFonts w:ascii="Arial" w:hAnsi="Arial" w:cs="Arial"/>
          <w:sz w:val="22"/>
          <w:szCs w:val="22"/>
        </w:rPr>
        <w:t>ob e</w:t>
      </w:r>
      <w:r>
        <w:rPr>
          <w:rFonts w:ascii="Arial" w:hAnsi="Arial" w:cs="Arial"/>
          <w:sz w:val="22"/>
          <w:szCs w:val="22"/>
        </w:rPr>
        <w:t>r</w:t>
      </w:r>
      <w:r w:rsidR="0074505F" w:rsidRPr="00330106">
        <w:rPr>
          <w:rFonts w:ascii="Arial" w:hAnsi="Arial" w:cs="Arial"/>
          <w:sz w:val="22"/>
          <w:szCs w:val="22"/>
        </w:rPr>
        <w:t xml:space="preserve"> sich am </w:t>
      </w:r>
      <w:r w:rsidR="00BE3105">
        <w:rPr>
          <w:rFonts w:ascii="Arial" w:hAnsi="Arial" w:cs="Arial"/>
          <w:sz w:val="22"/>
          <w:szCs w:val="22"/>
        </w:rPr>
        <w:t>Strom</w:t>
      </w:r>
      <w:r>
        <w:rPr>
          <w:rFonts w:ascii="Arial" w:hAnsi="Arial" w:cs="Arial"/>
          <w:sz w:val="22"/>
          <w:szCs w:val="22"/>
        </w:rPr>
        <w:t xml:space="preserve">konzessionsverfahren </w:t>
      </w:r>
      <w:r w:rsidR="0074505F" w:rsidRPr="00330106">
        <w:rPr>
          <w:rFonts w:ascii="Arial" w:hAnsi="Arial" w:cs="Arial"/>
          <w:sz w:val="22"/>
          <w:szCs w:val="22"/>
        </w:rPr>
        <w:t>der Stadt nach §</w:t>
      </w:r>
      <w:r>
        <w:rPr>
          <w:rFonts w:ascii="Arial" w:hAnsi="Arial" w:cs="Arial"/>
          <w:sz w:val="22"/>
          <w:szCs w:val="22"/>
        </w:rPr>
        <w:t> </w:t>
      </w:r>
      <w:r w:rsidR="0074505F" w:rsidRPr="00330106">
        <w:rPr>
          <w:rFonts w:ascii="Arial" w:hAnsi="Arial" w:cs="Arial"/>
          <w:sz w:val="22"/>
          <w:szCs w:val="22"/>
        </w:rPr>
        <w:t>46 Abs.</w:t>
      </w:r>
      <w:r>
        <w:rPr>
          <w:rFonts w:ascii="Arial" w:hAnsi="Arial" w:cs="Arial"/>
          <w:sz w:val="22"/>
          <w:szCs w:val="22"/>
        </w:rPr>
        <w:t> </w:t>
      </w:r>
      <w:r w:rsidR="0074505F" w:rsidRPr="00330106">
        <w:rPr>
          <w:rFonts w:ascii="Arial" w:hAnsi="Arial" w:cs="Arial"/>
          <w:sz w:val="22"/>
          <w:szCs w:val="22"/>
        </w:rPr>
        <w:t xml:space="preserve">3 EnWG </w:t>
      </w:r>
      <w:r>
        <w:rPr>
          <w:rFonts w:ascii="Arial" w:hAnsi="Arial" w:cs="Arial"/>
          <w:sz w:val="22"/>
          <w:szCs w:val="22"/>
        </w:rPr>
        <w:t xml:space="preserve">weiter </w:t>
      </w:r>
      <w:r w:rsidR="0074505F" w:rsidRPr="00330106">
        <w:rPr>
          <w:rFonts w:ascii="Arial" w:hAnsi="Arial" w:cs="Arial"/>
          <w:sz w:val="22"/>
          <w:szCs w:val="22"/>
        </w:rPr>
        <w:t xml:space="preserve">beteiligen möchte und </w:t>
      </w:r>
    </w:p>
    <w:p w14:paraId="0551AE72" w14:textId="349AD2B8" w:rsidR="00BC041D" w:rsidRPr="00330106" w:rsidRDefault="0074505F" w:rsidP="00330106">
      <w:pPr>
        <w:pStyle w:val="Flietext0"/>
        <w:numPr>
          <w:ilvl w:val="1"/>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ggf. zur Ausarbeitung entsprechender Angebotsunterlagen.</w:t>
      </w:r>
    </w:p>
    <w:p w14:paraId="299DED5C" w14:textId="3ABA0490" w:rsidR="00BC041D" w:rsidRPr="00330106" w:rsidRDefault="0074505F" w:rsidP="00330106">
      <w:pPr>
        <w:pStyle w:val="Flietext0"/>
        <w:numPr>
          <w:ilvl w:val="0"/>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 xml:space="preserve">Innerhalb eines Monats nach schriftlicher Aufforderung durch die Stadt wird </w:t>
      </w:r>
      <w:r w:rsidR="00330106">
        <w:rPr>
          <w:rFonts w:ascii="Arial" w:hAnsi="Arial" w:cs="Arial"/>
          <w:sz w:val="22"/>
          <w:szCs w:val="22"/>
        </w:rPr>
        <w:t>der Interessent</w:t>
      </w:r>
      <w:r w:rsidRPr="00330106">
        <w:rPr>
          <w:rFonts w:ascii="Arial" w:hAnsi="Arial" w:cs="Arial"/>
          <w:sz w:val="22"/>
          <w:szCs w:val="22"/>
        </w:rPr>
        <w:t xml:space="preserve"> alle ihm in</w:t>
      </w:r>
      <w:r w:rsidR="00330106">
        <w:rPr>
          <w:rFonts w:ascii="Arial" w:hAnsi="Arial" w:cs="Arial"/>
          <w:sz w:val="22"/>
          <w:szCs w:val="22"/>
        </w:rPr>
        <w:t xml:space="preserve"> Papierform</w:t>
      </w:r>
      <w:r w:rsidRPr="00330106">
        <w:rPr>
          <w:rFonts w:ascii="Arial" w:hAnsi="Arial" w:cs="Arial"/>
          <w:sz w:val="22"/>
          <w:szCs w:val="22"/>
        </w:rPr>
        <w:t xml:space="preserve"> oder in digitaler</w:t>
      </w:r>
      <w:r w:rsidR="00330106">
        <w:rPr>
          <w:rFonts w:ascii="Arial" w:hAnsi="Arial" w:cs="Arial"/>
          <w:sz w:val="22"/>
          <w:szCs w:val="22"/>
        </w:rPr>
        <w:t>/elektronischer</w:t>
      </w:r>
      <w:r w:rsidRPr="00330106">
        <w:rPr>
          <w:rFonts w:ascii="Arial" w:hAnsi="Arial" w:cs="Arial"/>
          <w:sz w:val="22"/>
          <w:szCs w:val="22"/>
        </w:rPr>
        <w:t xml:space="preserve"> Form zugänglich gemachten vertraulichen Informationen und alle davon </w:t>
      </w:r>
      <w:r w:rsidR="00330106">
        <w:rPr>
          <w:rFonts w:ascii="Arial" w:hAnsi="Arial" w:cs="Arial"/>
          <w:sz w:val="22"/>
          <w:szCs w:val="22"/>
        </w:rPr>
        <w:t>erstellten</w:t>
      </w:r>
      <w:r w:rsidRPr="00330106">
        <w:rPr>
          <w:rFonts w:ascii="Arial" w:hAnsi="Arial" w:cs="Arial"/>
          <w:sz w:val="22"/>
          <w:szCs w:val="22"/>
        </w:rPr>
        <w:t xml:space="preserve"> Kopien vernichten, soweit keine gesetzliche Verpflichtung oder Berechtigung </w:t>
      </w:r>
      <w:r w:rsidR="00330106">
        <w:rPr>
          <w:rFonts w:ascii="Arial" w:hAnsi="Arial" w:cs="Arial"/>
          <w:sz w:val="22"/>
          <w:szCs w:val="22"/>
        </w:rPr>
        <w:t xml:space="preserve">dem </w:t>
      </w:r>
      <w:r w:rsidRPr="00330106">
        <w:rPr>
          <w:rFonts w:ascii="Arial" w:hAnsi="Arial" w:cs="Arial"/>
          <w:sz w:val="22"/>
          <w:szCs w:val="22"/>
        </w:rPr>
        <w:t>entgegensteht.</w:t>
      </w:r>
    </w:p>
    <w:p w14:paraId="2AA7A0C4" w14:textId="065CD505" w:rsidR="00BC041D" w:rsidRPr="00330106" w:rsidRDefault="0074505F" w:rsidP="00330106">
      <w:pPr>
        <w:pStyle w:val="Flietext0"/>
        <w:numPr>
          <w:ilvl w:val="0"/>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 xml:space="preserve">Diese Vereinbarung beinhaltet weder eine Verpflichtung der </w:t>
      </w:r>
      <w:r>
        <w:rPr>
          <w:rFonts w:ascii="Arial" w:hAnsi="Arial" w:cs="Arial"/>
          <w:sz w:val="22"/>
          <w:szCs w:val="22"/>
        </w:rPr>
        <w:t>Vertragspartner</w:t>
      </w:r>
      <w:r w:rsidRPr="00330106">
        <w:rPr>
          <w:rFonts w:ascii="Arial" w:hAnsi="Arial" w:cs="Arial"/>
          <w:sz w:val="22"/>
          <w:szCs w:val="22"/>
        </w:rPr>
        <w:t xml:space="preserve"> zum Abschluss weitergehender Verträge noch zur Offenlegung bestimmter Informationen.</w:t>
      </w:r>
    </w:p>
    <w:p w14:paraId="7BCF3779" w14:textId="3ED591F7" w:rsidR="00BC041D" w:rsidRPr="00330106" w:rsidRDefault="0074505F" w:rsidP="0074505F">
      <w:pPr>
        <w:pStyle w:val="Flietext0"/>
        <w:numPr>
          <w:ilvl w:val="0"/>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D</w:t>
      </w:r>
      <w:r>
        <w:rPr>
          <w:rFonts w:ascii="Arial" w:hAnsi="Arial" w:cs="Arial"/>
          <w:sz w:val="22"/>
          <w:szCs w:val="22"/>
        </w:rPr>
        <w:t>er Interessent</w:t>
      </w:r>
      <w:r w:rsidRPr="00330106">
        <w:rPr>
          <w:rFonts w:ascii="Arial" w:hAnsi="Arial" w:cs="Arial"/>
          <w:sz w:val="22"/>
          <w:szCs w:val="22"/>
        </w:rPr>
        <w:t xml:space="preserve"> beachtet die jeweils geltenden </w:t>
      </w:r>
      <w:r>
        <w:rPr>
          <w:rFonts w:ascii="Arial" w:hAnsi="Arial" w:cs="Arial"/>
          <w:sz w:val="22"/>
          <w:szCs w:val="22"/>
        </w:rPr>
        <w:t xml:space="preserve">und anwendbaren </w:t>
      </w:r>
      <w:r w:rsidRPr="00330106">
        <w:rPr>
          <w:rFonts w:ascii="Arial" w:hAnsi="Arial" w:cs="Arial"/>
          <w:sz w:val="22"/>
          <w:szCs w:val="22"/>
        </w:rPr>
        <w:t>datenschutzrechtlichen Vorschriften.</w:t>
      </w:r>
    </w:p>
    <w:p w14:paraId="5790069B" w14:textId="3A9BB62D" w:rsidR="00BC041D" w:rsidRPr="00330106" w:rsidRDefault="0074505F" w:rsidP="0074505F">
      <w:pPr>
        <w:pStyle w:val="Flietext0"/>
        <w:numPr>
          <w:ilvl w:val="0"/>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 xml:space="preserve">Dem </w:t>
      </w:r>
      <w:r>
        <w:rPr>
          <w:rFonts w:ascii="Arial" w:hAnsi="Arial" w:cs="Arial"/>
          <w:sz w:val="22"/>
          <w:szCs w:val="22"/>
        </w:rPr>
        <w:t>Interessent</w:t>
      </w:r>
      <w:r w:rsidRPr="00330106">
        <w:rPr>
          <w:rFonts w:ascii="Arial" w:hAnsi="Arial" w:cs="Arial"/>
          <w:sz w:val="22"/>
          <w:szCs w:val="22"/>
        </w:rPr>
        <w:t xml:space="preserve"> ist bekannt, dass die Verletzung von Betriebs- und Geschäftsgeheimnissen nach § 23 GeschGehG strafbar ist und mit Freiheitsstrafe von bis zu fünf Jahren geahndet werden kann und zum Schadensersatz nach § 10 GeschGehG verpflichtet.</w:t>
      </w:r>
    </w:p>
    <w:p w14:paraId="6154F5B7" w14:textId="2CAA7E7D" w:rsidR="00BC041D" w:rsidRPr="0074505F" w:rsidRDefault="0074505F" w:rsidP="0074505F">
      <w:pPr>
        <w:pStyle w:val="Flietext0"/>
        <w:numPr>
          <w:ilvl w:val="0"/>
          <w:numId w:val="3"/>
        </w:numPr>
        <w:shd w:val="clear" w:color="auto" w:fill="auto"/>
        <w:spacing w:after="200" w:line="320" w:lineRule="exact"/>
        <w:jc w:val="both"/>
        <w:rPr>
          <w:rFonts w:ascii="Arial" w:hAnsi="Arial" w:cs="Arial"/>
          <w:sz w:val="22"/>
          <w:szCs w:val="22"/>
        </w:rPr>
      </w:pPr>
      <w:r w:rsidRPr="0074505F">
        <w:rPr>
          <w:rFonts w:ascii="Arial" w:hAnsi="Arial" w:cs="Arial"/>
          <w:sz w:val="22"/>
          <w:szCs w:val="22"/>
        </w:rPr>
        <w:t>Sollte der Interessent gegen die in dieser Vereinbarung begründeten Geheimhaltungspflichten oder gegen die Einhaltung datenschutzrechtlicher Bestimmungen verstoßen, so haftet e</w:t>
      </w:r>
      <w:r>
        <w:rPr>
          <w:rFonts w:ascii="Arial" w:hAnsi="Arial" w:cs="Arial"/>
          <w:sz w:val="22"/>
          <w:szCs w:val="22"/>
        </w:rPr>
        <w:t>r</w:t>
      </w:r>
      <w:r w:rsidRPr="0074505F">
        <w:rPr>
          <w:rFonts w:ascii="Arial" w:hAnsi="Arial" w:cs="Arial"/>
          <w:sz w:val="22"/>
          <w:szCs w:val="22"/>
        </w:rPr>
        <w:t xml:space="preserve"> sowohl gegenüber der Stadt als auch gegenüber dem derzeitigen Konzessio</w:t>
      </w:r>
      <w:r>
        <w:rPr>
          <w:rFonts w:ascii="Arial" w:hAnsi="Arial" w:cs="Arial"/>
          <w:sz w:val="22"/>
          <w:szCs w:val="22"/>
        </w:rPr>
        <w:t>nsvertragspartner der Stadt</w:t>
      </w:r>
      <w:r w:rsidRPr="0074505F">
        <w:rPr>
          <w:rFonts w:ascii="Arial" w:hAnsi="Arial" w:cs="Arial"/>
          <w:sz w:val="22"/>
          <w:szCs w:val="22"/>
        </w:rPr>
        <w:t>, soweit dieser die betreffenden Daten zur Verfügung gestellt hat, nach den gesetzlichen Vorschriften.</w:t>
      </w:r>
    </w:p>
    <w:p w14:paraId="13635C27" w14:textId="05C3F13C" w:rsidR="00BC041D" w:rsidRPr="00330106" w:rsidRDefault="0074505F" w:rsidP="0074505F">
      <w:pPr>
        <w:pStyle w:val="Flietext0"/>
        <w:numPr>
          <w:ilvl w:val="0"/>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 xml:space="preserve">Eine wenigstens fahrlässige Verletzung der Geheimhaltungspflicht durch </w:t>
      </w:r>
      <w:r>
        <w:rPr>
          <w:rFonts w:ascii="Arial" w:hAnsi="Arial" w:cs="Arial"/>
          <w:sz w:val="22"/>
          <w:szCs w:val="22"/>
        </w:rPr>
        <w:t xml:space="preserve">den Interessenten </w:t>
      </w:r>
      <w:r w:rsidRPr="00330106">
        <w:rPr>
          <w:rFonts w:ascii="Arial" w:hAnsi="Arial" w:cs="Arial"/>
          <w:sz w:val="22"/>
          <w:szCs w:val="22"/>
        </w:rPr>
        <w:t xml:space="preserve">wird vermutet, wenn die Stadt den Nachweis erbringen kann, dass vertrauliche Informationen aus der Sphäre des </w:t>
      </w:r>
      <w:r>
        <w:rPr>
          <w:rFonts w:ascii="Arial" w:hAnsi="Arial" w:cs="Arial"/>
          <w:sz w:val="22"/>
          <w:szCs w:val="22"/>
        </w:rPr>
        <w:t>Interessenten</w:t>
      </w:r>
      <w:r w:rsidRPr="00330106">
        <w:rPr>
          <w:rFonts w:ascii="Arial" w:hAnsi="Arial" w:cs="Arial"/>
          <w:sz w:val="22"/>
          <w:szCs w:val="22"/>
        </w:rPr>
        <w:t xml:space="preserve"> oder eines mit </w:t>
      </w:r>
      <w:r>
        <w:rPr>
          <w:rFonts w:ascii="Arial" w:hAnsi="Arial" w:cs="Arial"/>
          <w:sz w:val="22"/>
          <w:szCs w:val="22"/>
        </w:rPr>
        <w:t xml:space="preserve">dem Interessenten </w:t>
      </w:r>
      <w:r w:rsidRPr="00330106">
        <w:rPr>
          <w:rFonts w:ascii="Arial" w:hAnsi="Arial" w:cs="Arial"/>
          <w:sz w:val="22"/>
          <w:szCs w:val="22"/>
        </w:rPr>
        <w:t xml:space="preserve">verbundenen Unternehmens in die </w:t>
      </w:r>
      <w:r>
        <w:rPr>
          <w:rFonts w:ascii="Arial" w:hAnsi="Arial" w:cs="Arial"/>
          <w:sz w:val="22"/>
          <w:szCs w:val="22"/>
        </w:rPr>
        <w:t xml:space="preserve">Sphäre </w:t>
      </w:r>
      <w:r w:rsidRPr="00330106">
        <w:rPr>
          <w:rFonts w:ascii="Arial" w:hAnsi="Arial" w:cs="Arial"/>
          <w:sz w:val="22"/>
          <w:szCs w:val="22"/>
        </w:rPr>
        <w:t>eine</w:t>
      </w:r>
      <w:r>
        <w:rPr>
          <w:rFonts w:ascii="Arial" w:hAnsi="Arial" w:cs="Arial"/>
          <w:sz w:val="22"/>
          <w:szCs w:val="22"/>
        </w:rPr>
        <w:t xml:space="preserve">r dritten Person </w:t>
      </w:r>
      <w:r w:rsidRPr="00330106">
        <w:rPr>
          <w:rFonts w:ascii="Arial" w:hAnsi="Arial" w:cs="Arial"/>
          <w:sz w:val="22"/>
          <w:szCs w:val="22"/>
        </w:rPr>
        <w:t xml:space="preserve">gelangt sind. </w:t>
      </w:r>
      <w:r>
        <w:rPr>
          <w:rFonts w:ascii="Arial" w:hAnsi="Arial" w:cs="Arial"/>
          <w:sz w:val="22"/>
          <w:szCs w:val="22"/>
        </w:rPr>
        <w:t xml:space="preserve">Der Interessent </w:t>
      </w:r>
      <w:r w:rsidRPr="00330106">
        <w:rPr>
          <w:rFonts w:ascii="Arial" w:hAnsi="Arial" w:cs="Arial"/>
          <w:sz w:val="22"/>
          <w:szCs w:val="22"/>
        </w:rPr>
        <w:t>ist berechtigt, den Gegenbeweis zu führen.</w:t>
      </w:r>
    </w:p>
    <w:p w14:paraId="65D30282" w14:textId="7E25E90C" w:rsidR="00BC041D" w:rsidRPr="00330106" w:rsidRDefault="0074505F" w:rsidP="0074505F">
      <w:pPr>
        <w:pStyle w:val="Flietext0"/>
        <w:numPr>
          <w:ilvl w:val="0"/>
          <w:numId w:val="3"/>
        </w:numPr>
        <w:shd w:val="clear" w:color="auto" w:fill="auto"/>
        <w:spacing w:after="200" w:line="320" w:lineRule="exact"/>
        <w:jc w:val="both"/>
        <w:rPr>
          <w:rFonts w:ascii="Arial" w:hAnsi="Arial" w:cs="Arial"/>
          <w:sz w:val="22"/>
          <w:szCs w:val="22"/>
        </w:rPr>
      </w:pPr>
      <w:r>
        <w:rPr>
          <w:rFonts w:ascii="Arial" w:hAnsi="Arial" w:cs="Arial"/>
          <w:sz w:val="22"/>
          <w:szCs w:val="22"/>
        </w:rPr>
        <w:t>Der Interessent</w:t>
      </w:r>
      <w:r w:rsidRPr="00330106">
        <w:rPr>
          <w:rFonts w:ascii="Arial" w:hAnsi="Arial" w:cs="Arial"/>
          <w:sz w:val="22"/>
          <w:szCs w:val="22"/>
        </w:rPr>
        <w:t xml:space="preserve"> haftet für das Verhalten seiner Mitarbeiter, Erfüllungs- und Verrichtungsgehilfen, ohne berechtigt zu sein, den Entlastungsbeweis nach §</w:t>
      </w:r>
      <w:r>
        <w:rPr>
          <w:rFonts w:ascii="Arial" w:hAnsi="Arial" w:cs="Arial"/>
          <w:sz w:val="22"/>
          <w:szCs w:val="22"/>
        </w:rPr>
        <w:t> </w:t>
      </w:r>
      <w:r w:rsidRPr="00330106">
        <w:rPr>
          <w:rFonts w:ascii="Arial" w:hAnsi="Arial" w:cs="Arial"/>
          <w:sz w:val="22"/>
          <w:szCs w:val="22"/>
        </w:rPr>
        <w:t>831 Abs.</w:t>
      </w:r>
      <w:r>
        <w:rPr>
          <w:rFonts w:ascii="Arial" w:hAnsi="Arial" w:cs="Arial"/>
          <w:sz w:val="22"/>
          <w:szCs w:val="22"/>
        </w:rPr>
        <w:t> </w:t>
      </w:r>
      <w:r w:rsidRPr="00330106">
        <w:rPr>
          <w:rFonts w:ascii="Arial" w:hAnsi="Arial" w:cs="Arial"/>
          <w:sz w:val="22"/>
          <w:szCs w:val="22"/>
        </w:rPr>
        <w:t>1 Satz</w:t>
      </w:r>
      <w:r>
        <w:rPr>
          <w:rFonts w:ascii="Arial" w:hAnsi="Arial" w:cs="Arial"/>
          <w:sz w:val="22"/>
          <w:szCs w:val="22"/>
        </w:rPr>
        <w:t> </w:t>
      </w:r>
      <w:r w:rsidRPr="00330106">
        <w:rPr>
          <w:rFonts w:ascii="Arial" w:hAnsi="Arial" w:cs="Arial"/>
          <w:sz w:val="22"/>
          <w:szCs w:val="22"/>
        </w:rPr>
        <w:t>2 BGB zu führen.</w:t>
      </w:r>
    </w:p>
    <w:p w14:paraId="6B1413DC" w14:textId="02D7B7A9" w:rsidR="00BC041D" w:rsidRPr="00330106" w:rsidRDefault="0074505F" w:rsidP="0074505F">
      <w:pPr>
        <w:pStyle w:val="Flietext0"/>
        <w:numPr>
          <w:ilvl w:val="0"/>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Diese Vereinbarung tritt ab ihrer Unterzeichnung in Kraft und bleibt auch nach Beendi</w:t>
      </w:r>
      <w:r w:rsidRPr="00330106">
        <w:rPr>
          <w:rFonts w:ascii="Arial" w:hAnsi="Arial" w:cs="Arial"/>
          <w:sz w:val="22"/>
          <w:szCs w:val="22"/>
        </w:rPr>
        <w:softHyphen/>
        <w:t xml:space="preserve">gung des </w:t>
      </w:r>
      <w:r w:rsidR="00BE3105">
        <w:rPr>
          <w:rFonts w:ascii="Arial" w:hAnsi="Arial" w:cs="Arial"/>
          <w:sz w:val="22"/>
          <w:szCs w:val="22"/>
        </w:rPr>
        <w:t>Strom</w:t>
      </w:r>
      <w:r>
        <w:rPr>
          <w:rFonts w:ascii="Arial" w:hAnsi="Arial" w:cs="Arial"/>
          <w:sz w:val="22"/>
          <w:szCs w:val="22"/>
        </w:rPr>
        <w:t>konzessionsv</w:t>
      </w:r>
      <w:r w:rsidRPr="00330106">
        <w:rPr>
          <w:rFonts w:ascii="Arial" w:hAnsi="Arial" w:cs="Arial"/>
          <w:sz w:val="22"/>
          <w:szCs w:val="22"/>
        </w:rPr>
        <w:t xml:space="preserve">erfahrens </w:t>
      </w:r>
      <w:r>
        <w:rPr>
          <w:rFonts w:ascii="Arial" w:hAnsi="Arial" w:cs="Arial"/>
          <w:sz w:val="22"/>
          <w:szCs w:val="22"/>
        </w:rPr>
        <w:t>für 10 weitere Jahre</w:t>
      </w:r>
      <w:r w:rsidRPr="00330106">
        <w:rPr>
          <w:rFonts w:ascii="Arial" w:hAnsi="Arial" w:cs="Arial"/>
          <w:sz w:val="22"/>
          <w:szCs w:val="22"/>
        </w:rPr>
        <w:t xml:space="preserve"> gültig.</w:t>
      </w:r>
    </w:p>
    <w:p w14:paraId="7C4AC891" w14:textId="77777777" w:rsidR="00BC041D" w:rsidRPr="00330106" w:rsidRDefault="0074505F" w:rsidP="0074505F">
      <w:pPr>
        <w:pStyle w:val="Flietext0"/>
        <w:numPr>
          <w:ilvl w:val="0"/>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Änderungen oder Ergänzungen dieser Vereinbarung bedürfen zu ihrer Gültigkeit der Schriftform. Gleiches gilt für die Aufhebung des Schriftformerfordernisses.</w:t>
      </w:r>
    </w:p>
    <w:p w14:paraId="5BFD675F" w14:textId="77777777" w:rsidR="00BC041D" w:rsidRDefault="0074505F" w:rsidP="0074505F">
      <w:pPr>
        <w:pStyle w:val="Flietext0"/>
        <w:numPr>
          <w:ilvl w:val="0"/>
          <w:numId w:val="3"/>
        </w:numPr>
        <w:shd w:val="clear" w:color="auto" w:fill="auto"/>
        <w:spacing w:after="200" w:line="320" w:lineRule="exact"/>
        <w:jc w:val="both"/>
        <w:rPr>
          <w:rFonts w:ascii="Arial" w:hAnsi="Arial" w:cs="Arial"/>
          <w:sz w:val="22"/>
          <w:szCs w:val="22"/>
        </w:rPr>
      </w:pPr>
      <w:r w:rsidRPr="00330106">
        <w:rPr>
          <w:rFonts w:ascii="Arial" w:hAnsi="Arial" w:cs="Arial"/>
          <w:sz w:val="22"/>
          <w:szCs w:val="22"/>
        </w:rPr>
        <w:t>Sollten einzelne Bestimmungen dieser Vereinbarung gegen zwingende gesetzliche Vor</w:t>
      </w:r>
      <w:r w:rsidRPr="00330106">
        <w:rPr>
          <w:rFonts w:ascii="Arial" w:hAnsi="Arial" w:cs="Arial"/>
          <w:sz w:val="22"/>
          <w:szCs w:val="22"/>
        </w:rPr>
        <w:softHyphen/>
        <w:t>schriften verstoßen oder aus sonstigem Grunde unwirksam sein oder werden, so bleiben die übrigen Bestimmungen davon unberührt.</w:t>
      </w:r>
    </w:p>
    <w:p w14:paraId="05573460" w14:textId="77777777" w:rsidR="0074505F" w:rsidRDefault="0074505F" w:rsidP="0074505F">
      <w:pPr>
        <w:pStyle w:val="Flietext0"/>
        <w:shd w:val="clear" w:color="auto" w:fill="auto"/>
        <w:spacing w:after="200" w:line="320" w:lineRule="exact"/>
        <w:jc w:val="both"/>
        <w:rPr>
          <w:rFonts w:ascii="Arial" w:hAnsi="Arial" w:cs="Arial"/>
          <w:sz w:val="22"/>
          <w:szCs w:val="22"/>
        </w:rPr>
      </w:pPr>
    </w:p>
    <w:p w14:paraId="57B52481" w14:textId="405CCFCE" w:rsidR="0074505F" w:rsidRDefault="0074505F" w:rsidP="0074505F">
      <w:pPr>
        <w:pStyle w:val="Flietext0"/>
        <w:shd w:val="clear" w:color="auto" w:fill="auto"/>
        <w:spacing w:after="200" w:line="320" w:lineRule="exact"/>
        <w:jc w:val="both"/>
        <w:rPr>
          <w:rFonts w:ascii="Arial" w:hAnsi="Arial" w:cs="Arial"/>
          <w:b/>
          <w:bCs/>
          <w:sz w:val="22"/>
          <w:szCs w:val="22"/>
        </w:rPr>
      </w:pPr>
      <w:r w:rsidRPr="0074505F">
        <w:rPr>
          <w:rFonts w:ascii="Arial" w:hAnsi="Arial" w:cs="Arial"/>
          <w:b/>
          <w:bCs/>
          <w:sz w:val="22"/>
          <w:szCs w:val="22"/>
          <w:highlight w:val="yellow"/>
        </w:rPr>
        <w:t>[Sitz Interessent, Datum]</w:t>
      </w:r>
      <w:r w:rsidRPr="0074505F">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74505F">
        <w:rPr>
          <w:rFonts w:ascii="Arial" w:hAnsi="Arial" w:cs="Arial"/>
          <w:sz w:val="22"/>
          <w:szCs w:val="22"/>
        </w:rPr>
        <w:t>Bietigheim-Bissingen, den</w:t>
      </w:r>
      <w:r>
        <w:rPr>
          <w:rFonts w:ascii="Arial" w:hAnsi="Arial" w:cs="Arial"/>
          <w:b/>
          <w:bCs/>
          <w:sz w:val="22"/>
          <w:szCs w:val="22"/>
        </w:rPr>
        <w:t xml:space="preserve"> </w:t>
      </w:r>
      <w:r w:rsidRPr="0074505F">
        <w:rPr>
          <w:rFonts w:ascii="Arial" w:hAnsi="Arial" w:cs="Arial"/>
          <w:b/>
          <w:bCs/>
          <w:sz w:val="22"/>
          <w:szCs w:val="22"/>
          <w:highlight w:val="yellow"/>
        </w:rPr>
        <w:t>[Datum]</w:t>
      </w:r>
      <w:r>
        <w:rPr>
          <w:rFonts w:ascii="Arial" w:hAnsi="Arial" w:cs="Arial"/>
          <w:b/>
          <w:bCs/>
          <w:sz w:val="22"/>
          <w:szCs w:val="22"/>
        </w:rPr>
        <w:t xml:space="preserve"> </w:t>
      </w:r>
    </w:p>
    <w:p w14:paraId="6FC891A8" w14:textId="77777777" w:rsidR="0074505F" w:rsidRDefault="0074505F" w:rsidP="0074505F">
      <w:pPr>
        <w:pStyle w:val="Flietext0"/>
        <w:shd w:val="clear" w:color="auto" w:fill="auto"/>
        <w:spacing w:after="200" w:line="320" w:lineRule="exact"/>
        <w:jc w:val="both"/>
        <w:rPr>
          <w:rFonts w:ascii="Arial" w:hAnsi="Arial" w:cs="Arial"/>
          <w:b/>
          <w:bCs/>
          <w:sz w:val="22"/>
          <w:szCs w:val="22"/>
        </w:rPr>
      </w:pPr>
    </w:p>
    <w:p w14:paraId="24EA726E" w14:textId="34DF0172" w:rsidR="0074505F" w:rsidRDefault="0074505F" w:rsidP="0074505F">
      <w:pPr>
        <w:pStyle w:val="Flietext0"/>
        <w:shd w:val="clear" w:color="auto" w:fill="auto"/>
        <w:spacing w:after="200" w:line="320" w:lineRule="exact"/>
        <w:jc w:val="both"/>
        <w:rPr>
          <w:rFonts w:ascii="Arial" w:hAnsi="Arial" w:cs="Arial"/>
          <w:b/>
          <w:bCs/>
          <w:sz w:val="22"/>
          <w:szCs w:val="22"/>
        </w:rPr>
      </w:pPr>
      <w:r>
        <w:rPr>
          <w:rFonts w:ascii="Arial" w:hAnsi="Arial" w:cs="Arial"/>
          <w:b/>
          <w:bCs/>
          <w:sz w:val="22"/>
          <w:szCs w:val="22"/>
        </w:rPr>
        <w:t>_________________________________</w:t>
      </w:r>
      <w:r>
        <w:rPr>
          <w:rFonts w:ascii="Arial" w:hAnsi="Arial" w:cs="Arial"/>
          <w:b/>
          <w:bCs/>
          <w:sz w:val="22"/>
          <w:szCs w:val="22"/>
        </w:rPr>
        <w:tab/>
      </w:r>
      <w:r>
        <w:rPr>
          <w:rFonts w:ascii="Arial" w:hAnsi="Arial" w:cs="Arial"/>
          <w:b/>
          <w:bCs/>
          <w:sz w:val="22"/>
          <w:szCs w:val="22"/>
        </w:rPr>
        <w:tab/>
        <w:t xml:space="preserve">_________________________________ </w:t>
      </w:r>
    </w:p>
    <w:p w14:paraId="4A6800C1" w14:textId="600E6491" w:rsidR="0074505F" w:rsidRPr="0074505F" w:rsidRDefault="0074505F" w:rsidP="0074505F">
      <w:pPr>
        <w:pStyle w:val="Flietext0"/>
        <w:shd w:val="clear" w:color="auto" w:fill="auto"/>
        <w:spacing w:after="200" w:line="320" w:lineRule="exact"/>
        <w:jc w:val="both"/>
        <w:rPr>
          <w:rFonts w:ascii="Arial" w:hAnsi="Arial" w:cs="Arial"/>
          <w:sz w:val="22"/>
          <w:szCs w:val="22"/>
        </w:rPr>
      </w:pPr>
      <w:r w:rsidRPr="0074505F">
        <w:rPr>
          <w:rFonts w:ascii="Arial" w:hAnsi="Arial" w:cs="Arial"/>
          <w:b/>
          <w:bCs/>
          <w:sz w:val="22"/>
          <w:szCs w:val="22"/>
          <w:highlight w:val="yellow"/>
        </w:rPr>
        <w:t>[Name Interessent]</w:t>
      </w:r>
      <w:r>
        <w:rPr>
          <w:rFonts w:ascii="Arial" w:hAnsi="Arial" w:cs="Arial"/>
          <w:b/>
          <w:bCs/>
          <w:sz w:val="22"/>
          <w:szCs w:val="22"/>
        </w:rPr>
        <w:tab/>
      </w:r>
      <w:r w:rsidRPr="0074505F">
        <w:rPr>
          <w:rFonts w:ascii="Arial" w:hAnsi="Arial" w:cs="Arial"/>
          <w:sz w:val="22"/>
          <w:szCs w:val="22"/>
        </w:rPr>
        <w:tab/>
      </w:r>
      <w:r w:rsidRPr="0074505F">
        <w:rPr>
          <w:rFonts w:ascii="Arial" w:hAnsi="Arial" w:cs="Arial"/>
          <w:sz w:val="22"/>
          <w:szCs w:val="22"/>
        </w:rPr>
        <w:tab/>
      </w:r>
      <w:r w:rsidRPr="0074505F">
        <w:rPr>
          <w:rFonts w:ascii="Arial" w:hAnsi="Arial" w:cs="Arial"/>
          <w:sz w:val="22"/>
          <w:szCs w:val="22"/>
        </w:rPr>
        <w:tab/>
      </w:r>
      <w:r w:rsidRPr="0074505F">
        <w:rPr>
          <w:rFonts w:ascii="Arial" w:hAnsi="Arial" w:cs="Arial"/>
          <w:sz w:val="22"/>
          <w:szCs w:val="22"/>
        </w:rPr>
        <w:tab/>
        <w:t xml:space="preserve">Stadt Bietigheim-Bissingen </w:t>
      </w:r>
    </w:p>
    <w:sectPr w:rsidR="0074505F" w:rsidRPr="0074505F">
      <w:footerReference w:type="default" r:id="rId7"/>
      <w:pgSz w:w="11900" w:h="16840"/>
      <w:pgMar w:top="1231" w:right="1314" w:bottom="1042" w:left="1395" w:header="803"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0DA3" w14:textId="77777777" w:rsidR="001C58C9" w:rsidRDefault="001C58C9">
      <w:r>
        <w:separator/>
      </w:r>
    </w:p>
  </w:endnote>
  <w:endnote w:type="continuationSeparator" w:id="0">
    <w:p w14:paraId="020ECDEA" w14:textId="77777777" w:rsidR="001C58C9" w:rsidRDefault="001C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B2A7" w14:textId="77777777" w:rsidR="00BC041D" w:rsidRDefault="0074505F">
    <w:pPr>
      <w:spacing w:line="1" w:lineRule="exact"/>
    </w:pPr>
    <w:r>
      <w:rPr>
        <w:noProof/>
      </w:rPr>
      <mc:AlternateContent>
        <mc:Choice Requires="wps">
          <w:drawing>
            <wp:anchor distT="0" distB="0" distL="0" distR="0" simplePos="0" relativeHeight="62914690" behindDoc="1" locked="0" layoutInCell="1" allowOverlap="1" wp14:anchorId="4498517B" wp14:editId="227ABB38">
              <wp:simplePos x="0" y="0"/>
              <wp:positionH relativeFrom="page">
                <wp:posOffset>5619115</wp:posOffset>
              </wp:positionH>
              <wp:positionV relativeFrom="page">
                <wp:posOffset>10197465</wp:posOffset>
              </wp:positionV>
              <wp:extent cx="60960" cy="106680"/>
              <wp:effectExtent l="0" t="0" r="0" b="0"/>
              <wp:wrapNone/>
              <wp:docPr id="5" name="Shape 5"/>
              <wp:cNvGraphicFramePr/>
              <a:graphic xmlns:a="http://schemas.openxmlformats.org/drawingml/2006/main">
                <a:graphicData uri="http://schemas.microsoft.com/office/word/2010/wordprocessingShape">
                  <wps:wsp>
                    <wps:cNvSpPr txBox="1"/>
                    <wps:spPr>
                      <a:xfrm>
                        <a:off x="0" y="0"/>
                        <a:ext cx="60960" cy="106680"/>
                      </a:xfrm>
                      <a:prstGeom prst="rect">
                        <a:avLst/>
                      </a:prstGeom>
                      <a:noFill/>
                    </wps:spPr>
                    <wps:txbx>
                      <w:txbxContent>
                        <w:p w14:paraId="5E12AE12" w14:textId="77777777" w:rsidR="00BC041D" w:rsidRDefault="0074505F">
                          <w:pPr>
                            <w:pStyle w:val="Kopf-oderFuzeile20"/>
                            <w:shd w:val="clear" w:color="auto" w:fill="auto"/>
                            <w:rPr>
                              <w:sz w:val="24"/>
                              <w:szCs w:val="24"/>
                            </w:rPr>
                          </w:pPr>
                          <w:r>
                            <w:rPr>
                              <w:sz w:val="24"/>
                              <w:szCs w:val="24"/>
                            </w:rPr>
                            <w:t>3</w:t>
                          </w:r>
                        </w:p>
                      </w:txbxContent>
                    </wps:txbx>
                    <wps:bodyPr wrap="none" lIns="0" tIns="0" rIns="0" bIns="0">
                      <a:spAutoFit/>
                    </wps:bodyPr>
                  </wps:wsp>
                </a:graphicData>
              </a:graphic>
            </wp:anchor>
          </w:drawing>
        </mc:Choice>
        <mc:Fallback>
          <w:pict>
            <v:shapetype w14:anchorId="4498517B" id="_x0000_t202" coordsize="21600,21600" o:spt="202" path="m,l,21600r21600,l21600,xe">
              <v:stroke joinstyle="miter"/>
              <v:path gradientshapeok="t" o:connecttype="rect"/>
            </v:shapetype>
            <v:shape id="Shape 5" o:spid="_x0000_s1026" type="#_x0000_t202" style="position:absolute;margin-left:442.45pt;margin-top:802.95pt;width:4.8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" filled="f" stroked="f">
              <v:textbox style="mso-fit-shape-to-text:t" inset="0,0,0,0">
                <w:txbxContent>
                  <w:p w14:paraId="5E12AE12" w14:textId="77777777" w:rsidR="00BC041D" w:rsidRDefault="0074505F">
                    <w:pPr>
                      <w:pStyle w:val="Kopf-oderFuzeile20"/>
                      <w:shd w:val="clear" w:color="auto" w:fill="auto"/>
                      <w:rPr>
                        <w:sz w:val="24"/>
                        <w:szCs w:val="24"/>
                      </w:rPr>
                    </w:pPr>
                    <w:r>
                      <w:rPr>
                        <w:sz w:val="24"/>
                        <w:szCs w:val="24"/>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8A34" w14:textId="77777777" w:rsidR="001C58C9" w:rsidRDefault="001C58C9"/>
  </w:footnote>
  <w:footnote w:type="continuationSeparator" w:id="0">
    <w:p w14:paraId="0081F771" w14:textId="77777777" w:rsidR="001C58C9" w:rsidRDefault="001C58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098"/>
    <w:multiLevelType w:val="hybridMultilevel"/>
    <w:tmpl w:val="6AD04A7A"/>
    <w:lvl w:ilvl="0" w:tplc="37CC0BA0">
      <w:start w:val="1"/>
      <w:numFmt w:val="decimal"/>
      <w:lvlText w:val="%1."/>
      <w:lvlJc w:val="left"/>
      <w:pPr>
        <w:ind w:left="720" w:hanging="360"/>
      </w:pPr>
      <w:rPr>
        <w:rFonts w:hint="default"/>
        <w:b/>
      </w:rPr>
    </w:lvl>
    <w:lvl w:ilvl="1" w:tplc="842608D8">
      <w:start w:val="1"/>
      <w:numFmt w:val="lowerLetter"/>
      <w:lvlText w:val="%2."/>
      <w:lvlJc w:val="left"/>
      <w:pPr>
        <w:ind w:left="1440" w:hanging="360"/>
      </w:pPr>
      <w:rPr>
        <w:b/>
        <w:bCs/>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DC76C4"/>
    <w:multiLevelType w:val="hybridMultilevel"/>
    <w:tmpl w:val="3E2C863C"/>
    <w:lvl w:ilvl="0" w:tplc="A9EE850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1B6126"/>
    <w:multiLevelType w:val="multilevel"/>
    <w:tmpl w:val="4F027DF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415749"/>
    <w:multiLevelType w:val="multilevel"/>
    <w:tmpl w:val="C93A6C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72657096">
    <w:abstractNumId w:val="3"/>
  </w:num>
  <w:num w:numId="2" w16cid:durableId="601182912">
    <w:abstractNumId w:val="2"/>
  </w:num>
  <w:num w:numId="3" w16cid:durableId="1300113107">
    <w:abstractNumId w:val="0"/>
  </w:num>
  <w:num w:numId="4" w16cid:durableId="655114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41D"/>
    <w:rsid w:val="001C58C9"/>
    <w:rsid w:val="002F0F31"/>
    <w:rsid w:val="00330106"/>
    <w:rsid w:val="0074505F"/>
    <w:rsid w:val="007D1909"/>
    <w:rsid w:val="0089038E"/>
    <w:rsid w:val="00973332"/>
    <w:rsid w:val="009A32CB"/>
    <w:rsid w:val="00BC041D"/>
    <w:rsid w:val="00BE3105"/>
    <w:rsid w:val="00CE2CB6"/>
    <w:rsid w:val="00ED4BE3"/>
    <w:rsid w:val="00F32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5D44"/>
  <w15:docId w15:val="{249C2C76-7BBC-48A9-9536-E20EBFBD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de-DE" w:eastAsia="de-DE" w:bidi="de-D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ietext">
    <w:name w:val="Fließtext_"/>
    <w:basedOn w:val="DefaultParagraphFont"/>
    <w:link w:val="Flietext0"/>
    <w:rPr>
      <w:rFonts w:ascii="Times New Roman" w:eastAsia="Times New Roman" w:hAnsi="Times New Roman" w:cs="Times New Roman"/>
      <w:b w:val="0"/>
      <w:bCs w:val="0"/>
      <w:i w:val="0"/>
      <w:iCs w:val="0"/>
      <w:smallCaps w:val="0"/>
      <w:strike w:val="0"/>
      <w:u w:val="none"/>
    </w:rPr>
  </w:style>
  <w:style w:type="character" w:customStyle="1" w:styleId="berschrift1">
    <w:name w:val="Überschrift #1_"/>
    <w:basedOn w:val="DefaultParagraphFont"/>
    <w:link w:val="berschrift10"/>
    <w:rPr>
      <w:rFonts w:ascii="Cambria" w:eastAsia="Cambria" w:hAnsi="Cambria" w:cs="Cambria"/>
      <w:b/>
      <w:bCs/>
      <w:i w:val="0"/>
      <w:iCs w:val="0"/>
      <w:smallCaps w:val="0"/>
      <w:strike w:val="0"/>
      <w:sz w:val="24"/>
      <w:szCs w:val="24"/>
      <w:u w:val="none"/>
    </w:rPr>
  </w:style>
  <w:style w:type="character" w:customStyle="1" w:styleId="Kopf-oderFuzeile2">
    <w:name w:val="Kopf- oder Fußzeile (2)_"/>
    <w:basedOn w:val="DefaultParagraphFont"/>
    <w:link w:val="Kopf-oderFuzeile20"/>
    <w:rPr>
      <w:rFonts w:ascii="Times New Roman" w:eastAsia="Times New Roman" w:hAnsi="Times New Roman" w:cs="Times New Roman"/>
      <w:b w:val="0"/>
      <w:bCs w:val="0"/>
      <w:i w:val="0"/>
      <w:iCs w:val="0"/>
      <w:smallCaps w:val="0"/>
      <w:strike w:val="0"/>
      <w:sz w:val="20"/>
      <w:szCs w:val="20"/>
      <w:u w:val="none"/>
    </w:rPr>
  </w:style>
  <w:style w:type="paragraph" w:customStyle="1" w:styleId="Flietext0">
    <w:name w:val="Fließtext"/>
    <w:basedOn w:val="Normal"/>
    <w:link w:val="Flietext"/>
    <w:pPr>
      <w:shd w:val="clear" w:color="auto" w:fill="FFFFFF"/>
      <w:spacing w:after="320" w:line="276" w:lineRule="auto"/>
    </w:pPr>
    <w:rPr>
      <w:rFonts w:ascii="Times New Roman" w:eastAsia="Times New Roman" w:hAnsi="Times New Roman" w:cs="Times New Roman"/>
    </w:rPr>
  </w:style>
  <w:style w:type="paragraph" w:customStyle="1" w:styleId="berschrift10">
    <w:name w:val="Überschrift #1"/>
    <w:basedOn w:val="Normal"/>
    <w:link w:val="berschrift1"/>
    <w:pPr>
      <w:shd w:val="clear" w:color="auto" w:fill="FFFFFF"/>
      <w:spacing w:before="40" w:after="540" w:line="257" w:lineRule="auto"/>
      <w:jc w:val="center"/>
      <w:outlineLvl w:val="0"/>
    </w:pPr>
    <w:rPr>
      <w:rFonts w:ascii="Cambria" w:eastAsia="Cambria" w:hAnsi="Cambria" w:cs="Cambria"/>
      <w:b/>
      <w:bCs/>
    </w:rPr>
  </w:style>
  <w:style w:type="paragraph" w:customStyle="1" w:styleId="Kopf-oderFuzeile20">
    <w:name w:val="Kopf- oder Fußzeile (2)"/>
    <w:basedOn w:val="Normal"/>
    <w:link w:val="Kopf-oderFuzeile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4792</Characters>
  <Application>Microsoft Office Word</Application>
  <DocSecurity>0</DocSecurity>
  <Lines>119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Berger, Klaus - w2k Rechtsanwälte</cp:lastModifiedBy>
  <cp:revision>4</cp:revision>
  <dcterms:created xsi:type="dcterms:W3CDTF">2024-01-25T08:44:00Z</dcterms:created>
  <dcterms:modified xsi:type="dcterms:W3CDTF">2024-01-26T11:17:00Z</dcterms:modified>
</cp:coreProperties>
</file>